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8D7C9" w14:textId="33F8C93C" w:rsidR="0039531E" w:rsidRDefault="0039531E" w:rsidP="0039531E">
      <w:pPr>
        <w:pStyle w:val="Otsikko"/>
        <w:jc w:val="center"/>
      </w:pPr>
      <w:r w:rsidRPr="000A233A">
        <w:t>Tampere 1918</w:t>
      </w:r>
      <w:r>
        <w:t xml:space="preserve"> - opettajan vastaukset</w:t>
      </w:r>
    </w:p>
    <w:p w14:paraId="74D4BF0A" w14:textId="77777777" w:rsidR="0039531E" w:rsidRDefault="0039531E" w:rsidP="0039531E">
      <w:pPr>
        <w:jc w:val="center"/>
      </w:pPr>
    </w:p>
    <w:p w14:paraId="3BB881A0" w14:textId="4912E47F" w:rsidR="0039531E" w:rsidRDefault="0039531E" w:rsidP="0039531E">
      <w:pPr>
        <w:jc w:val="center"/>
      </w:pPr>
      <w:r>
        <w:t>Opettaja, tervetuloa käyttämään Tampere1918-sivustoa!</w:t>
      </w:r>
    </w:p>
    <w:p w14:paraId="545AA91D" w14:textId="77777777" w:rsidR="000C049C" w:rsidRDefault="0039531E" w:rsidP="0039531E">
      <w:pPr>
        <w:jc w:val="both"/>
      </w:pPr>
      <w:r>
        <w:t xml:space="preserve">POPS (2014) mukaan historian oppiaineessa menneestä pyritään muodostamaan mahdollisimman luotettava kuva saatavilla olevan todistusaineiston perusteella. Oppilaita ohjataan ymmärtämään historiatiedon tulkinnallisuutta ja moniperspektiivisyyttä sekä selittämään historiallisessa kehityksessä ilmenevää muutosta ja jatkuvuutta. Tärkeää on harjoitella ensi- ja toisen käden lähteiden tutkimista sekä avoimien oppimisympäristöjen käyttöä historiallisissa tutkimustehtävissä. LOPS (2019) määrittelee Suomen sisällissodan kuuluvan keskeisiin sisältöihin HI3 </w:t>
      </w:r>
      <w:r w:rsidRPr="0039531E">
        <w:rPr>
          <w:i/>
          <w:iCs/>
        </w:rPr>
        <w:t>Itsenäisen Suomen historia</w:t>
      </w:r>
      <w:r>
        <w:t xml:space="preserve">- moduulissa. </w:t>
      </w:r>
    </w:p>
    <w:p w14:paraId="7CBAD977" w14:textId="035E511E" w:rsidR="00B26469" w:rsidRDefault="0039531E" w:rsidP="0039531E">
      <w:pPr>
        <w:jc w:val="both"/>
      </w:pPr>
      <w:r>
        <w:t xml:space="preserve">Näissä tehtävissä harjoitetaan tiedon hankkimista ja alkuperäislähteiden tulkintaa sekä tutustutaan uuteen oppimisalustaan. </w:t>
      </w:r>
    </w:p>
    <w:p w14:paraId="50A47866" w14:textId="77777777" w:rsidR="00B26469" w:rsidRPr="0039531E" w:rsidRDefault="00B26469" w:rsidP="0039531E">
      <w:pPr>
        <w:jc w:val="both"/>
      </w:pPr>
    </w:p>
    <w:p w14:paraId="3F0F1270" w14:textId="77777777" w:rsidR="0039531E" w:rsidRPr="0039531E" w:rsidRDefault="0039531E" w:rsidP="0039531E">
      <w:pPr>
        <w:pStyle w:val="Luettelokappale"/>
        <w:numPr>
          <w:ilvl w:val="0"/>
          <w:numId w:val="1"/>
        </w:numPr>
        <w:jc w:val="both"/>
        <w:rPr>
          <w:b/>
          <w:bCs/>
        </w:rPr>
      </w:pPr>
      <w:r w:rsidRPr="0039531E">
        <w:rPr>
          <w:b/>
          <w:bCs/>
        </w:rPr>
        <w:t>Tiedonhaku</w:t>
      </w:r>
    </w:p>
    <w:p w14:paraId="44AAF643" w14:textId="3A753F6D" w:rsidR="0039531E" w:rsidRPr="00D65B9A" w:rsidRDefault="0039531E" w:rsidP="0039531E">
      <w:pPr>
        <w:ind w:firstLine="357"/>
        <w:jc w:val="both"/>
      </w:pPr>
      <w:r w:rsidRPr="00D65B9A">
        <w:t>Aseta seuraavat</w:t>
      </w:r>
      <w:r>
        <w:t xml:space="preserve"> 1900-luvun alun tärkeät</w:t>
      </w:r>
      <w:r w:rsidRPr="00D65B9A">
        <w:t xml:space="preserve"> tapahtumat aikajärjestykseen.</w:t>
      </w:r>
    </w:p>
    <w:p w14:paraId="6DB643AD" w14:textId="77777777" w:rsidR="0039531E" w:rsidRPr="00D65B9A" w:rsidRDefault="0039531E" w:rsidP="0039531E">
      <w:pPr>
        <w:jc w:val="both"/>
        <w:sectPr w:rsidR="0039531E" w:rsidRPr="00D65B9A" w:rsidSect="0039531E">
          <w:footerReference w:type="default" r:id="rId7"/>
          <w:pgSz w:w="11906" w:h="16838"/>
          <w:pgMar w:top="1417" w:right="1134" w:bottom="1417" w:left="1134" w:header="708" w:footer="708" w:gutter="0"/>
          <w:cols w:space="708"/>
          <w:docGrid w:linePitch="360"/>
        </w:sectPr>
      </w:pPr>
    </w:p>
    <w:p w14:paraId="044F2DCD" w14:textId="77777777" w:rsidR="0039531E" w:rsidRPr="00D65B9A" w:rsidRDefault="0039531E" w:rsidP="0039531E">
      <w:pPr>
        <w:spacing w:after="0" w:line="240" w:lineRule="auto"/>
        <w:ind w:left="357"/>
        <w:jc w:val="both"/>
      </w:pPr>
      <w:r w:rsidRPr="00D65B9A">
        <w:rPr>
          <w:color w:val="70AD47" w:themeColor="accent6"/>
        </w:rPr>
        <w:t xml:space="preserve">10. </w:t>
      </w:r>
      <w:r w:rsidRPr="00D65B9A">
        <w:t>Sisällissota päättyy valkoisten voittoon</w:t>
      </w:r>
    </w:p>
    <w:p w14:paraId="6C9CBEF4" w14:textId="77777777" w:rsidR="0039531E" w:rsidRPr="00D65B9A" w:rsidRDefault="0039531E" w:rsidP="0039531E">
      <w:pPr>
        <w:spacing w:after="0" w:line="240" w:lineRule="auto"/>
        <w:ind w:left="357"/>
        <w:jc w:val="both"/>
      </w:pPr>
      <w:r w:rsidRPr="00D65B9A">
        <w:rPr>
          <w:color w:val="70AD47" w:themeColor="accent6"/>
        </w:rPr>
        <w:t xml:space="preserve">8. </w:t>
      </w:r>
      <w:r w:rsidRPr="00D65B9A">
        <w:t>Valkoisten yleishyökkäys Tampereella</w:t>
      </w:r>
    </w:p>
    <w:p w14:paraId="54567A4B" w14:textId="77777777" w:rsidR="0039531E" w:rsidRPr="00D65B9A" w:rsidRDefault="0039531E" w:rsidP="0039531E">
      <w:pPr>
        <w:spacing w:after="0" w:line="240" w:lineRule="auto"/>
        <w:ind w:left="357"/>
        <w:jc w:val="both"/>
      </w:pPr>
      <w:r w:rsidRPr="00D65B9A">
        <w:rPr>
          <w:color w:val="70AD47" w:themeColor="accent6"/>
        </w:rPr>
        <w:t xml:space="preserve">6. </w:t>
      </w:r>
      <w:r w:rsidRPr="00D65B9A">
        <w:t>Suinulan taistelu Kangasalla</w:t>
      </w:r>
    </w:p>
    <w:p w14:paraId="149E7F91" w14:textId="77777777" w:rsidR="0039531E" w:rsidRPr="00D65B9A" w:rsidRDefault="0039531E" w:rsidP="0039531E">
      <w:pPr>
        <w:spacing w:after="0" w:line="240" w:lineRule="auto"/>
        <w:ind w:left="357"/>
        <w:jc w:val="both"/>
      </w:pPr>
      <w:r w:rsidRPr="00D65B9A">
        <w:rPr>
          <w:color w:val="70AD47" w:themeColor="accent6"/>
        </w:rPr>
        <w:t xml:space="preserve">4. </w:t>
      </w:r>
      <w:r w:rsidRPr="00D65B9A">
        <w:t>Suomi julistautuu itsenäiseksi</w:t>
      </w:r>
    </w:p>
    <w:p w14:paraId="1F909BDE" w14:textId="77777777" w:rsidR="0039531E" w:rsidRPr="00D65B9A" w:rsidRDefault="0039531E" w:rsidP="0039531E">
      <w:pPr>
        <w:spacing w:after="0" w:line="240" w:lineRule="auto"/>
        <w:ind w:left="357"/>
        <w:jc w:val="both"/>
      </w:pPr>
      <w:r w:rsidRPr="00D65B9A">
        <w:rPr>
          <w:color w:val="70AD47" w:themeColor="accent6"/>
        </w:rPr>
        <w:t xml:space="preserve">1. </w:t>
      </w:r>
      <w:r w:rsidRPr="00D65B9A">
        <w:t>Suurlakko ja punainen julistus</w:t>
      </w:r>
    </w:p>
    <w:p w14:paraId="09B8645A" w14:textId="77777777" w:rsidR="0039531E" w:rsidRPr="00D65B9A" w:rsidRDefault="0039531E" w:rsidP="0039531E">
      <w:pPr>
        <w:spacing w:after="0" w:line="240" w:lineRule="auto"/>
        <w:ind w:left="357"/>
        <w:jc w:val="both"/>
      </w:pPr>
      <w:r w:rsidRPr="00D65B9A">
        <w:rPr>
          <w:color w:val="70AD47" w:themeColor="accent6"/>
        </w:rPr>
        <w:t xml:space="preserve">5. </w:t>
      </w:r>
      <w:r w:rsidRPr="00D65B9A">
        <w:t>Punaiset miehittävät Helsingin</w:t>
      </w:r>
    </w:p>
    <w:p w14:paraId="01EE75DD" w14:textId="77777777" w:rsidR="0039531E" w:rsidRPr="00D65B9A" w:rsidRDefault="0039531E" w:rsidP="0039531E">
      <w:pPr>
        <w:spacing w:after="0" w:line="240" w:lineRule="auto"/>
        <w:ind w:left="357"/>
        <w:jc w:val="both"/>
      </w:pPr>
      <w:r w:rsidRPr="00D65B9A">
        <w:rPr>
          <w:color w:val="70AD47" w:themeColor="accent6"/>
        </w:rPr>
        <w:t xml:space="preserve">2. </w:t>
      </w:r>
      <w:r w:rsidRPr="00D65B9A">
        <w:t>Keisari Nikolai II:n syrjäytys</w:t>
      </w:r>
    </w:p>
    <w:p w14:paraId="342C565C" w14:textId="77777777" w:rsidR="0039531E" w:rsidRPr="00D65B9A" w:rsidRDefault="0039531E" w:rsidP="0039531E">
      <w:pPr>
        <w:spacing w:after="0" w:line="240" w:lineRule="auto"/>
        <w:ind w:left="357"/>
        <w:jc w:val="both"/>
      </w:pPr>
      <w:r w:rsidRPr="00D65B9A">
        <w:rPr>
          <w:color w:val="70AD47" w:themeColor="accent6"/>
        </w:rPr>
        <w:t xml:space="preserve">7. </w:t>
      </w:r>
      <w:r w:rsidRPr="00D65B9A">
        <w:t>Kalevankankaan taistelut</w:t>
      </w:r>
    </w:p>
    <w:p w14:paraId="23F9CE4F" w14:textId="77777777" w:rsidR="0039531E" w:rsidRPr="00D65B9A" w:rsidRDefault="0039531E" w:rsidP="0039531E">
      <w:pPr>
        <w:spacing w:after="0" w:line="240" w:lineRule="auto"/>
        <w:ind w:left="357"/>
        <w:jc w:val="both"/>
      </w:pPr>
      <w:r w:rsidRPr="00D65B9A">
        <w:rPr>
          <w:color w:val="70AD47" w:themeColor="accent6"/>
        </w:rPr>
        <w:t xml:space="preserve">3. </w:t>
      </w:r>
      <w:proofErr w:type="spellStart"/>
      <w:r w:rsidRPr="00D65B9A">
        <w:t>Bolŝevikit</w:t>
      </w:r>
      <w:proofErr w:type="spellEnd"/>
      <w:r w:rsidRPr="00D65B9A">
        <w:t xml:space="preserve"> kaappaavat vallan Venäjällä</w:t>
      </w:r>
    </w:p>
    <w:p w14:paraId="416C70BC" w14:textId="77777777" w:rsidR="0039531E" w:rsidRPr="00D65B9A" w:rsidRDefault="0039531E" w:rsidP="0039531E">
      <w:pPr>
        <w:spacing w:after="0" w:line="240" w:lineRule="auto"/>
        <w:ind w:left="357"/>
        <w:jc w:val="both"/>
      </w:pPr>
      <w:r w:rsidRPr="00D65B9A">
        <w:rPr>
          <w:color w:val="70AD47" w:themeColor="accent6"/>
        </w:rPr>
        <w:t xml:space="preserve">9. </w:t>
      </w:r>
      <w:r w:rsidRPr="00D65B9A">
        <w:t>Tampereen taistelu päättyy</w:t>
      </w:r>
    </w:p>
    <w:p w14:paraId="782DB36F" w14:textId="77777777" w:rsidR="0039531E" w:rsidRPr="00D65B9A" w:rsidRDefault="0039531E" w:rsidP="0039531E">
      <w:pPr>
        <w:jc w:val="both"/>
        <w:sectPr w:rsidR="0039531E" w:rsidRPr="00D65B9A">
          <w:type w:val="continuous"/>
          <w:pgSz w:w="11906" w:h="16838"/>
          <w:pgMar w:top="1417" w:right="1134" w:bottom="1417" w:left="1134" w:header="708" w:footer="708" w:gutter="0"/>
          <w:cols w:num="2" w:space="708"/>
          <w:docGrid w:linePitch="360"/>
        </w:sectPr>
      </w:pPr>
    </w:p>
    <w:p w14:paraId="0C49B30C" w14:textId="78C35B28" w:rsidR="0039531E" w:rsidRDefault="0039531E" w:rsidP="0039531E">
      <w:pPr>
        <w:pStyle w:val="Luettelokappale"/>
        <w:jc w:val="both"/>
        <w:rPr>
          <w:sz w:val="10"/>
        </w:rPr>
      </w:pPr>
    </w:p>
    <w:p w14:paraId="798CF65A" w14:textId="77777777" w:rsidR="0039531E" w:rsidRPr="00A91A53" w:rsidRDefault="0039531E" w:rsidP="0039531E">
      <w:pPr>
        <w:pStyle w:val="Luettelokappale"/>
        <w:jc w:val="both"/>
        <w:rPr>
          <w:sz w:val="10"/>
        </w:rPr>
      </w:pPr>
    </w:p>
    <w:p w14:paraId="40911D6A" w14:textId="708FF4D8" w:rsidR="0039531E" w:rsidRPr="000D02AA" w:rsidRDefault="0039531E" w:rsidP="000D02AA">
      <w:pPr>
        <w:pStyle w:val="Luettelokappale"/>
        <w:numPr>
          <w:ilvl w:val="0"/>
          <w:numId w:val="1"/>
        </w:numPr>
        <w:jc w:val="both"/>
        <w:rPr>
          <w:b/>
          <w:bCs/>
        </w:rPr>
      </w:pPr>
      <w:r w:rsidRPr="0039531E">
        <w:rPr>
          <w:b/>
          <w:bCs/>
        </w:rPr>
        <w:t>Alkuperäislähteiden käyttö</w:t>
      </w:r>
    </w:p>
    <w:p w14:paraId="13D30657" w14:textId="77777777" w:rsidR="0039531E" w:rsidRDefault="0039531E" w:rsidP="0039531E">
      <w:r w:rsidRPr="00D65B9A">
        <w:t>Sota syttyi 27.1.1918 kun punaiset valtasivat Helsingin ja valkoiset alkoivat riisua Pohjanmaata aseista. Vertaa seuraavan päivän Aamulehteä ja Kansan lehteä. Kumpaa puolta lehdet kannattivat?</w:t>
      </w:r>
    </w:p>
    <w:p w14:paraId="21A6EAB5" w14:textId="6C80FB59" w:rsidR="0039531E" w:rsidRDefault="0039531E" w:rsidP="0039531E">
      <w:pPr>
        <w:rPr>
          <w:rStyle w:val="Hyperlinkki"/>
        </w:rPr>
      </w:pPr>
      <w:r>
        <w:t xml:space="preserve">Lehdet saatavilla Kansalliskirjaston digiarkistosta: Aamulehti </w:t>
      </w:r>
      <w:hyperlink r:id="rId8" w:history="1">
        <w:r>
          <w:rPr>
            <w:rStyle w:val="Hyperlinkki"/>
          </w:rPr>
          <w:t>Lehdet - Digitaaliset aineistot - Kansalliskirjasto</w:t>
        </w:r>
      </w:hyperlink>
      <w:r>
        <w:t xml:space="preserve"> sekä Kansan lehti </w:t>
      </w:r>
      <w:hyperlink r:id="rId9" w:history="1">
        <w:r>
          <w:rPr>
            <w:rStyle w:val="Hyperlinkki"/>
          </w:rPr>
          <w:t>Lehdet - Digitaaliset aineistot - Kansalliskirjasto</w:t>
        </w:r>
      </w:hyperlink>
    </w:p>
    <w:p w14:paraId="1838F68D" w14:textId="467FC8F2" w:rsidR="00EE2FD4" w:rsidRPr="00D65B9A" w:rsidRDefault="00E05F91" w:rsidP="0039531E">
      <w:pPr>
        <w:pStyle w:val="Luettelokappale"/>
        <w:numPr>
          <w:ilvl w:val="0"/>
          <w:numId w:val="3"/>
        </w:numPr>
        <w:jc w:val="both"/>
      </w:pPr>
      <w:r>
        <w:t>Ohje</w:t>
      </w:r>
      <w:r w:rsidR="00032775">
        <w:t xml:space="preserve"> opettajalle</w:t>
      </w:r>
      <w:r>
        <w:t xml:space="preserve">: </w:t>
      </w:r>
      <w:r w:rsidR="00EE2FD4">
        <w:t>Tehtävässä 2 harjoitellaan alkuperäislähteiden käyttöä Kansalliskirjaston digiarkiston sanomalehdillä. Vanhoissa sanomalehdissä käytetään joskus fraktuurakirjasi</w:t>
      </w:r>
      <w:r w:rsidR="4B79D0B8">
        <w:t>mia</w:t>
      </w:r>
      <w:r w:rsidR="00EE2FD4">
        <w:t>, joita voi olla vaikea lukea. Kansalliskirjaston digiarkistossa on käytössä OCR-työkalu</w:t>
      </w:r>
      <w:r w:rsidR="00E73E12">
        <w:t xml:space="preserve"> eli </w:t>
      </w:r>
      <w:r w:rsidR="00DF0A7C" w:rsidRPr="00E05F91">
        <w:rPr>
          <w:i/>
          <w:iCs/>
        </w:rPr>
        <w:t xml:space="preserve">Optical </w:t>
      </w:r>
      <w:proofErr w:type="spellStart"/>
      <w:r w:rsidR="00DF0A7C" w:rsidRPr="00E05F91">
        <w:rPr>
          <w:i/>
          <w:iCs/>
        </w:rPr>
        <w:t>character</w:t>
      </w:r>
      <w:proofErr w:type="spellEnd"/>
      <w:r w:rsidR="00DF0A7C" w:rsidRPr="00E05F91">
        <w:rPr>
          <w:i/>
          <w:iCs/>
        </w:rPr>
        <w:t xml:space="preserve"> </w:t>
      </w:r>
      <w:proofErr w:type="spellStart"/>
      <w:r w:rsidR="00DF0A7C" w:rsidRPr="00E05F91">
        <w:rPr>
          <w:i/>
          <w:iCs/>
        </w:rPr>
        <w:t>recognition</w:t>
      </w:r>
      <w:proofErr w:type="spellEnd"/>
      <w:r w:rsidR="00DF0A7C" w:rsidRPr="00E05F91">
        <w:rPr>
          <w:i/>
          <w:iCs/>
        </w:rPr>
        <w:t>,</w:t>
      </w:r>
      <w:r w:rsidR="00DF0A7C">
        <w:t xml:space="preserve"> </w:t>
      </w:r>
      <w:r w:rsidR="00E73E12">
        <w:t>tekstintunnistus</w:t>
      </w:r>
      <w:r w:rsidR="00EE2FD4">
        <w:t xml:space="preserve">. </w:t>
      </w:r>
      <w:r w:rsidR="006B4748">
        <w:t>Avaa lehtiartikkeli, klikkaa ”</w:t>
      </w:r>
      <w:r w:rsidR="006B4748" w:rsidRPr="00E05F91">
        <w:rPr>
          <w:i/>
          <w:iCs/>
        </w:rPr>
        <w:t>muut toiminnot</w:t>
      </w:r>
      <w:r w:rsidR="006B4748">
        <w:t>”</w:t>
      </w:r>
      <w:r w:rsidR="000D2E8F">
        <w:t xml:space="preserve">. Valitse </w:t>
      </w:r>
      <w:r w:rsidR="000D2E8F" w:rsidRPr="00E05F91">
        <w:rPr>
          <w:i/>
          <w:iCs/>
        </w:rPr>
        <w:t>näytä tekstinä</w:t>
      </w:r>
      <w:r w:rsidR="000D2E8F">
        <w:t xml:space="preserve"> (OCR). </w:t>
      </w:r>
      <w:r w:rsidR="0072292A">
        <w:t xml:space="preserve">Tekstisisältöön voi valita vaikeita sanoja, mutta työkalu saattaa tulkita niitä väärin. </w:t>
      </w:r>
    </w:p>
    <w:p w14:paraId="31809ABA" w14:textId="690F6351" w:rsidR="0039531E" w:rsidRPr="00D65B9A" w:rsidRDefault="0039531E" w:rsidP="0039531E">
      <w:pPr>
        <w:jc w:val="both"/>
        <w:rPr>
          <w:color w:val="70AD47" w:themeColor="accent6"/>
        </w:rPr>
      </w:pPr>
      <w:r w:rsidRPr="00D65B9A">
        <w:rPr>
          <w:color w:val="70AD47" w:themeColor="accent6"/>
        </w:rPr>
        <w:t>Aamulehti: valkoinen</w:t>
      </w:r>
      <w:r>
        <w:rPr>
          <w:color w:val="70AD47" w:themeColor="accent6"/>
        </w:rPr>
        <w:t xml:space="preserve"> (punakaartilais</w:t>
      </w:r>
      <w:r w:rsidRPr="00D65B9A">
        <w:rPr>
          <w:color w:val="70AD47" w:themeColor="accent6"/>
        </w:rPr>
        <w:t>anarkia</w:t>
      </w:r>
      <w:r w:rsidR="00032775">
        <w:rPr>
          <w:color w:val="70AD47" w:themeColor="accent6"/>
        </w:rPr>
        <w:t>;</w:t>
      </w:r>
      <w:r w:rsidRPr="00D65B9A">
        <w:rPr>
          <w:color w:val="70AD47" w:themeColor="accent6"/>
        </w:rPr>
        <w:t xml:space="preserve"> </w:t>
      </w:r>
      <w:r>
        <w:rPr>
          <w:color w:val="70AD47" w:themeColor="accent6"/>
        </w:rPr>
        <w:t>Isänmaan hätä);</w:t>
      </w:r>
      <w:r w:rsidRPr="00D65B9A">
        <w:rPr>
          <w:color w:val="70AD47" w:themeColor="accent6"/>
        </w:rPr>
        <w:t xml:space="preserve"> Kansan lehti</w:t>
      </w:r>
      <w:r w:rsidR="00032775">
        <w:rPr>
          <w:color w:val="70AD47" w:themeColor="accent6"/>
        </w:rPr>
        <w:t>:</w:t>
      </w:r>
      <w:r w:rsidRPr="00D65B9A">
        <w:rPr>
          <w:color w:val="70AD47" w:themeColor="accent6"/>
        </w:rPr>
        <w:t xml:space="preserve"> punainen (julistus Suomen kansalle)</w:t>
      </w:r>
      <w:r>
        <w:rPr>
          <w:color w:val="70AD47" w:themeColor="accent6"/>
        </w:rPr>
        <w:t>.</w:t>
      </w:r>
    </w:p>
    <w:p w14:paraId="7583BC9B" w14:textId="36CC8379" w:rsidR="0039531E" w:rsidRPr="000D02AA" w:rsidRDefault="0039531E" w:rsidP="000D02AA">
      <w:pPr>
        <w:pStyle w:val="Luettelokappale"/>
        <w:numPr>
          <w:ilvl w:val="0"/>
          <w:numId w:val="1"/>
        </w:numPr>
        <w:jc w:val="both"/>
        <w:rPr>
          <w:b/>
          <w:bCs/>
        </w:rPr>
      </w:pPr>
      <w:r w:rsidRPr="0039531E">
        <w:rPr>
          <w:b/>
          <w:bCs/>
        </w:rPr>
        <w:t>Tiedonhaku</w:t>
      </w:r>
    </w:p>
    <w:p w14:paraId="2DBCA0C6" w14:textId="00D6B9A6" w:rsidR="0039531E" w:rsidRPr="00D65B9A" w:rsidRDefault="0039531E" w:rsidP="0039531E">
      <w:pPr>
        <w:jc w:val="both"/>
      </w:pPr>
      <w:r w:rsidRPr="00D65B9A">
        <w:t xml:space="preserve">Mitä eri nimiä vuoden 1918 </w:t>
      </w:r>
      <w:r>
        <w:t>tapahtumista</w:t>
      </w:r>
      <w:r w:rsidRPr="00D65B9A">
        <w:t xml:space="preserve"> on käytetty?</w:t>
      </w:r>
    </w:p>
    <w:p w14:paraId="3870962F" w14:textId="03059C3F" w:rsidR="0039531E" w:rsidRDefault="0039531E" w:rsidP="0039531E">
      <w:pPr>
        <w:jc w:val="both"/>
        <w:rPr>
          <w:color w:val="70AD47" w:themeColor="accent6"/>
        </w:rPr>
      </w:pPr>
      <w:r w:rsidRPr="00D65B9A">
        <w:rPr>
          <w:color w:val="70AD47" w:themeColor="accent6"/>
        </w:rPr>
        <w:t xml:space="preserve">Vapaustaistelu, vapaussota, kapina, </w:t>
      </w:r>
      <w:r w:rsidR="006A4F81">
        <w:rPr>
          <w:color w:val="70AD47" w:themeColor="accent6"/>
        </w:rPr>
        <w:t>punakapina,</w:t>
      </w:r>
      <w:r w:rsidRPr="00D65B9A">
        <w:rPr>
          <w:color w:val="70AD47" w:themeColor="accent6"/>
        </w:rPr>
        <w:t xml:space="preserve"> vallankumous, luokkasota, kansalaissota, veljessota, sisällissota</w:t>
      </w:r>
      <w:r>
        <w:rPr>
          <w:color w:val="70AD47" w:themeColor="accent6"/>
        </w:rPr>
        <w:t>.</w:t>
      </w:r>
    </w:p>
    <w:p w14:paraId="0947D6F6" w14:textId="77777777" w:rsidR="00166C69" w:rsidRPr="00D65B9A" w:rsidRDefault="00166C69" w:rsidP="0039531E">
      <w:pPr>
        <w:jc w:val="both"/>
        <w:rPr>
          <w:color w:val="70AD47" w:themeColor="accent6"/>
        </w:rPr>
      </w:pPr>
      <w:bookmarkStart w:id="0" w:name="_GoBack"/>
      <w:bookmarkEnd w:id="0"/>
    </w:p>
    <w:p w14:paraId="61E3A3A2" w14:textId="77777777" w:rsidR="0039531E" w:rsidRPr="00DE2A7B" w:rsidRDefault="0039531E" w:rsidP="0039531E">
      <w:pPr>
        <w:pStyle w:val="Luettelokappale"/>
        <w:numPr>
          <w:ilvl w:val="0"/>
          <w:numId w:val="1"/>
        </w:numPr>
        <w:rPr>
          <w:b/>
          <w:bCs/>
        </w:rPr>
      </w:pPr>
      <w:r>
        <w:rPr>
          <w:b/>
          <w:bCs/>
        </w:rPr>
        <w:lastRenderedPageBreak/>
        <w:t xml:space="preserve">Avaa </w:t>
      </w:r>
      <w:hyperlink r:id="rId10" w:history="1">
        <w:r>
          <w:rPr>
            <w:rStyle w:val="Hyperlinkki"/>
          </w:rPr>
          <w:t>Tampere 1918 - Tampere 1918</w:t>
        </w:r>
      </w:hyperlink>
      <w:r w:rsidRPr="00DE2A7B">
        <w:rPr>
          <w:b/>
          <w:bCs/>
        </w:rPr>
        <w:t xml:space="preserve"> </w:t>
      </w:r>
      <w:r>
        <w:rPr>
          <w:b/>
          <w:bCs/>
        </w:rPr>
        <w:t xml:space="preserve">ja etsi Tampere 1918-näyttely. </w:t>
      </w:r>
      <w:r w:rsidRPr="00DE2A7B">
        <w:rPr>
          <w:b/>
          <w:bCs/>
        </w:rPr>
        <w:t xml:space="preserve">Lue ohjeet </w:t>
      </w:r>
      <w:r>
        <w:rPr>
          <w:b/>
          <w:bCs/>
        </w:rPr>
        <w:t>n</w:t>
      </w:r>
      <w:r w:rsidRPr="00DE2A7B">
        <w:rPr>
          <w:b/>
          <w:bCs/>
        </w:rPr>
        <w:t>äyttelyssä liikkumiseen</w:t>
      </w:r>
      <w:r>
        <w:rPr>
          <w:b/>
          <w:bCs/>
        </w:rPr>
        <w:t xml:space="preserve"> ja vastaa seuraaviin kysymyksiin. </w:t>
      </w:r>
    </w:p>
    <w:p w14:paraId="523E6323" w14:textId="082C84EB" w:rsidR="0039531E" w:rsidRPr="00D65B9A" w:rsidRDefault="0039531E" w:rsidP="0039531E">
      <w:pPr>
        <w:jc w:val="both"/>
      </w:pPr>
      <w:r w:rsidRPr="00D65B9A">
        <w:t>Etsi näyttelystä punakaartilaisen, jääkärin ja valkoisen sotilasasu. Mitä eroa huomaat asukokonaisuuksissa?</w:t>
      </w:r>
    </w:p>
    <w:p w14:paraId="3E6E1C4B" w14:textId="355DBAC6" w:rsidR="0039531E" w:rsidRPr="00D65B9A" w:rsidRDefault="0039531E" w:rsidP="0039531E">
      <w:pPr>
        <w:jc w:val="both"/>
        <w:rPr>
          <w:color w:val="70AD47" w:themeColor="accent6"/>
        </w:rPr>
      </w:pPr>
      <w:r w:rsidRPr="00D65B9A">
        <w:rPr>
          <w:color w:val="70AD47" w:themeColor="accent6"/>
        </w:rPr>
        <w:t>Jääkäreillä saksalainen uniformu, siistit saappaat</w:t>
      </w:r>
      <w:r w:rsidR="00032775">
        <w:rPr>
          <w:color w:val="70AD47" w:themeColor="accent6"/>
        </w:rPr>
        <w:t xml:space="preserve">. </w:t>
      </w:r>
      <w:r w:rsidRPr="00D65B9A">
        <w:rPr>
          <w:color w:val="70AD47" w:themeColor="accent6"/>
        </w:rPr>
        <w:t>Valkoisilla hyvälaatuiset asut</w:t>
      </w:r>
      <w:r w:rsidR="00032775">
        <w:rPr>
          <w:color w:val="70AD47" w:themeColor="accent6"/>
        </w:rPr>
        <w:t>.</w:t>
      </w:r>
      <w:r w:rsidRPr="00D65B9A">
        <w:rPr>
          <w:color w:val="70AD47" w:themeColor="accent6"/>
        </w:rPr>
        <w:t xml:space="preserve"> Punaisilla oma villapaita, puukko ja saappaat. </w:t>
      </w:r>
    </w:p>
    <w:p w14:paraId="21403646" w14:textId="1E92CEDA" w:rsidR="0039531E" w:rsidRDefault="0039531E" w:rsidP="0039531E">
      <w:pPr>
        <w:pStyle w:val="Luettelokappale"/>
        <w:numPr>
          <w:ilvl w:val="0"/>
          <w:numId w:val="1"/>
        </w:numPr>
        <w:jc w:val="both"/>
      </w:pPr>
      <w:r w:rsidRPr="00D65B9A">
        <w:t xml:space="preserve">Tutki </w:t>
      </w:r>
      <w:r>
        <w:t>taisteluiden</w:t>
      </w:r>
      <w:r w:rsidRPr="00D65B9A">
        <w:t xml:space="preserve"> jälkeisiä valokuvia</w:t>
      </w:r>
      <w:r w:rsidR="00032775">
        <w:t xml:space="preserve"> näyttelyn seinillä</w:t>
      </w:r>
      <w:r w:rsidRPr="00D65B9A">
        <w:t xml:space="preserve">. </w:t>
      </w:r>
      <w:r>
        <w:t xml:space="preserve">Mitä kuvat kertovat </w:t>
      </w:r>
      <w:r w:rsidRPr="00D65B9A">
        <w:t>Tampereen ilmapiiristä taisteluiden jälkeen?</w:t>
      </w:r>
    </w:p>
    <w:p w14:paraId="376EEAC8" w14:textId="77777777" w:rsidR="0039531E" w:rsidRPr="00A34BFB" w:rsidRDefault="0039531E" w:rsidP="0039531E">
      <w:pPr>
        <w:jc w:val="both"/>
        <w:rPr>
          <w:color w:val="70AD47" w:themeColor="accent6"/>
        </w:rPr>
      </w:pPr>
      <w:r>
        <w:rPr>
          <w:color w:val="70AD47" w:themeColor="accent6"/>
        </w:rPr>
        <w:t>(Kuvaileva vastaus)</w:t>
      </w:r>
    </w:p>
    <w:p w14:paraId="3531BBD8" w14:textId="310EC24E" w:rsidR="0039531E" w:rsidRPr="00D65B9A" w:rsidRDefault="0039531E" w:rsidP="0039531E">
      <w:pPr>
        <w:pStyle w:val="Luettelokappale"/>
        <w:numPr>
          <w:ilvl w:val="0"/>
          <w:numId w:val="1"/>
        </w:numPr>
        <w:jc w:val="both"/>
      </w:pPr>
      <w:r w:rsidRPr="00D65B9A">
        <w:t>Valkoisten juoksupoika Onni Kokko ja punaisten lähetti Arvo Koivisto menehtyivät Tampereen taisteluiden seurauksena. Minkä ikäisiä he olivat?</w:t>
      </w:r>
      <w:r w:rsidR="000D02AA">
        <w:t xml:space="preserve"> </w:t>
      </w:r>
      <w:r w:rsidR="000D02AA" w:rsidRPr="00587D8F">
        <w:rPr>
          <w:sz w:val="20"/>
          <w:szCs w:val="20"/>
        </w:rPr>
        <w:t>(vinkki: vastaus lähellä kaatuneita kärryjä)</w:t>
      </w:r>
    </w:p>
    <w:p w14:paraId="5000285B" w14:textId="77777777" w:rsidR="0039531E" w:rsidRPr="00D65B9A" w:rsidRDefault="0039531E" w:rsidP="0039531E">
      <w:pPr>
        <w:jc w:val="both"/>
        <w:rPr>
          <w:color w:val="70AD47" w:themeColor="accent6"/>
        </w:rPr>
      </w:pPr>
      <w:r w:rsidRPr="00D65B9A">
        <w:rPr>
          <w:color w:val="70AD47" w:themeColor="accent6"/>
        </w:rPr>
        <w:t xml:space="preserve">Onni 14 ja Arvo 13. </w:t>
      </w:r>
    </w:p>
    <w:p w14:paraId="31191190" w14:textId="5EDC8588" w:rsidR="0039531E" w:rsidRPr="00D65B9A" w:rsidRDefault="0039531E" w:rsidP="0039531E">
      <w:pPr>
        <w:pStyle w:val="Luettelokappale"/>
        <w:numPr>
          <w:ilvl w:val="0"/>
          <w:numId w:val="1"/>
        </w:numPr>
        <w:jc w:val="both"/>
      </w:pPr>
      <w:r w:rsidRPr="00D65B9A">
        <w:t>Mihin Aaltosen kenkätehtaan lautoja on käytetty?</w:t>
      </w:r>
      <w:r w:rsidR="000D02AA">
        <w:t xml:space="preserve"> </w:t>
      </w:r>
      <w:r w:rsidR="000D02AA" w:rsidRPr="00587D8F">
        <w:rPr>
          <w:sz w:val="20"/>
          <w:szCs w:val="20"/>
        </w:rPr>
        <w:t>(vinkki: näyttelyn loppupäässä)</w:t>
      </w:r>
    </w:p>
    <w:p w14:paraId="29C3875F" w14:textId="77777777" w:rsidR="0039531E" w:rsidRPr="00DC7C76" w:rsidRDefault="0039531E" w:rsidP="0039531E">
      <w:pPr>
        <w:jc w:val="both"/>
        <w:rPr>
          <w:color w:val="70AD47" w:themeColor="accent6"/>
        </w:rPr>
      </w:pPr>
      <w:r w:rsidRPr="00D65B9A">
        <w:rPr>
          <w:color w:val="70AD47" w:themeColor="accent6"/>
        </w:rPr>
        <w:t>Aaltosen kenkätehtaalla pidettiin punavankeja odottamassa tuomiota</w:t>
      </w:r>
      <w:r>
        <w:rPr>
          <w:color w:val="70AD47" w:themeColor="accent6"/>
        </w:rPr>
        <w:t xml:space="preserve"> vankileiriolosuhteissa.</w:t>
      </w:r>
    </w:p>
    <w:p w14:paraId="4D2D1AFB" w14:textId="051AD49E" w:rsidR="0039531E" w:rsidRPr="00DC7C76" w:rsidRDefault="0039531E" w:rsidP="0039531E">
      <w:pPr>
        <w:pStyle w:val="Luettelokappale"/>
        <w:numPr>
          <w:ilvl w:val="0"/>
          <w:numId w:val="1"/>
        </w:numPr>
        <w:jc w:val="both"/>
      </w:pPr>
      <w:r w:rsidRPr="00D65B9A">
        <w:t xml:space="preserve">Tampereen valtauksen muistoksi Hämeenpuistoon pystytettiin Vapaudenpatsas 3.4.1921. Mitä se merkitsi </w:t>
      </w:r>
      <w:r w:rsidR="000D02AA" w:rsidRPr="00587D8F">
        <w:rPr>
          <w:sz w:val="20"/>
          <w:szCs w:val="20"/>
        </w:rPr>
        <w:t>(vinkki: näyttelyn viimeisessä osiossa)</w:t>
      </w:r>
    </w:p>
    <w:p w14:paraId="5670F65C" w14:textId="77777777" w:rsidR="0039531E" w:rsidRPr="00D65B9A" w:rsidRDefault="0039531E" w:rsidP="0039531E">
      <w:pPr>
        <w:pStyle w:val="Luettelokappale"/>
        <w:numPr>
          <w:ilvl w:val="1"/>
          <w:numId w:val="1"/>
        </w:numPr>
        <w:jc w:val="both"/>
        <w:rPr>
          <w:color w:val="70AD47" w:themeColor="accent6"/>
        </w:rPr>
      </w:pPr>
      <w:r w:rsidRPr="00D65B9A">
        <w:t xml:space="preserve">oikeistolle: </w:t>
      </w:r>
      <w:r w:rsidRPr="00D65B9A">
        <w:rPr>
          <w:color w:val="70AD47" w:themeColor="accent6"/>
        </w:rPr>
        <w:t>vapautumista venäläisvallasta</w:t>
      </w:r>
    </w:p>
    <w:p w14:paraId="46A805D5" w14:textId="77777777" w:rsidR="0039531E" w:rsidRPr="00A34BFB" w:rsidRDefault="0039531E" w:rsidP="0039531E">
      <w:pPr>
        <w:pStyle w:val="Luettelokappale"/>
        <w:numPr>
          <w:ilvl w:val="1"/>
          <w:numId w:val="1"/>
        </w:numPr>
        <w:jc w:val="both"/>
      </w:pPr>
      <w:r w:rsidRPr="00D65B9A">
        <w:t>vasemmistolle:</w:t>
      </w:r>
      <w:r w:rsidRPr="00D65B9A">
        <w:rPr>
          <w:color w:val="70AD47" w:themeColor="accent6"/>
        </w:rPr>
        <w:t xml:space="preserve"> sortoa ja laittomuutta. Lisäloukkaus oli, että miekka osoittaa kohti Työväentaloa.</w:t>
      </w:r>
    </w:p>
    <w:p w14:paraId="36F49120" w14:textId="77777777" w:rsidR="0039531E" w:rsidRPr="00A34BFB" w:rsidRDefault="0039531E" w:rsidP="0039531E">
      <w:pPr>
        <w:jc w:val="both"/>
        <w:rPr>
          <w:sz w:val="2"/>
        </w:rPr>
      </w:pPr>
    </w:p>
    <w:p w14:paraId="5F703CCF" w14:textId="06FC136C" w:rsidR="0039531E" w:rsidRDefault="0039531E" w:rsidP="0039531E">
      <w:pPr>
        <w:pStyle w:val="Luettelokappale"/>
        <w:numPr>
          <w:ilvl w:val="0"/>
          <w:numId w:val="1"/>
        </w:numPr>
        <w:jc w:val="both"/>
      </w:pPr>
      <w:r>
        <w:t>Tampereen taistelu on yhä Pohjoismaiden verisin kaupunkitaistelu. Kuinka monta henkilöä kuoli sisällissodan vuoksi?</w:t>
      </w:r>
      <w:r w:rsidR="000D02AA">
        <w:t xml:space="preserve"> </w:t>
      </w:r>
      <w:r w:rsidR="000D02AA" w:rsidRPr="00587D8F">
        <w:rPr>
          <w:sz w:val="20"/>
          <w:szCs w:val="20"/>
        </w:rPr>
        <w:t>(vinkki: vastaus lähellä kaatuneita kärryjä)</w:t>
      </w:r>
    </w:p>
    <w:p w14:paraId="6FD9B646" w14:textId="77777777" w:rsidR="0039531E" w:rsidRPr="00FF35EE" w:rsidRDefault="0039531E" w:rsidP="0039531E">
      <w:pPr>
        <w:jc w:val="both"/>
        <w:rPr>
          <w:color w:val="70AD47" w:themeColor="accent6"/>
        </w:rPr>
      </w:pPr>
      <w:r>
        <w:rPr>
          <w:color w:val="70AD47" w:themeColor="accent6"/>
        </w:rPr>
        <w:t xml:space="preserve">Vähintään 37 000.  </w:t>
      </w:r>
    </w:p>
    <w:p w14:paraId="048593E9" w14:textId="77777777" w:rsidR="00D00EE3" w:rsidRDefault="00D00EE3" w:rsidP="0039531E">
      <w:pPr>
        <w:jc w:val="both"/>
      </w:pPr>
    </w:p>
    <w:sectPr w:rsidR="00D00EE3">
      <w:type w:val="continuous"/>
      <w:pgSz w:w="11906" w:h="16838"/>
      <w:pgMar w:top="127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6DA71" w14:textId="77777777" w:rsidR="00B20390" w:rsidRDefault="00B20390" w:rsidP="00B20390">
      <w:pPr>
        <w:spacing w:after="0" w:line="240" w:lineRule="auto"/>
      </w:pPr>
      <w:r>
        <w:separator/>
      </w:r>
    </w:p>
  </w:endnote>
  <w:endnote w:type="continuationSeparator" w:id="0">
    <w:p w14:paraId="5BD5A1A5" w14:textId="77777777" w:rsidR="00B20390" w:rsidRDefault="00B20390" w:rsidP="00B2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8BC8" w14:textId="4C4673F2" w:rsidR="00B20390" w:rsidRDefault="00B20390">
    <w:pPr>
      <w:pStyle w:val="Alatunniste"/>
    </w:pPr>
    <w:r>
      <w:rPr>
        <w:noProof/>
      </w:rPr>
      <w:drawing>
        <wp:inline distT="0" distB="0" distL="0" distR="0" wp14:anchorId="45DAF9BC" wp14:editId="65D5327B">
          <wp:extent cx="2367509" cy="4000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ta uusi 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93421" cy="4044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920D9" w14:textId="77777777" w:rsidR="00B20390" w:rsidRDefault="00B20390" w:rsidP="00B20390">
      <w:pPr>
        <w:spacing w:after="0" w:line="240" w:lineRule="auto"/>
      </w:pPr>
      <w:r>
        <w:separator/>
      </w:r>
    </w:p>
  </w:footnote>
  <w:footnote w:type="continuationSeparator" w:id="0">
    <w:p w14:paraId="64FA8CE2" w14:textId="77777777" w:rsidR="00B20390" w:rsidRDefault="00B20390" w:rsidP="00B20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D1E78"/>
    <w:multiLevelType w:val="hybridMultilevel"/>
    <w:tmpl w:val="54E8A0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E2509E4"/>
    <w:multiLevelType w:val="hybridMultilevel"/>
    <w:tmpl w:val="6E7C183C"/>
    <w:lvl w:ilvl="0" w:tplc="040B000F">
      <w:start w:val="1"/>
      <w:numFmt w:val="decimal"/>
      <w:lvlText w:val="%1."/>
      <w:lvlJc w:val="left"/>
      <w:pPr>
        <w:ind w:left="720" w:hanging="360"/>
      </w:pPr>
      <w:rPr>
        <w:rFonts w:hint="default"/>
      </w:rPr>
    </w:lvl>
    <w:lvl w:ilvl="1" w:tplc="030AED24">
      <w:start w:val="1"/>
      <w:numFmt w:val="lowerLetter"/>
      <w:lvlText w:val="%2."/>
      <w:lvlJc w:val="left"/>
      <w:pPr>
        <w:ind w:left="1440" w:hanging="360"/>
      </w:pPr>
      <w:rPr>
        <w:color w:val="auto"/>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B7C074D"/>
    <w:multiLevelType w:val="hybridMultilevel"/>
    <w:tmpl w:val="468A80F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1E"/>
    <w:rsid w:val="00032775"/>
    <w:rsid w:val="00066E88"/>
    <w:rsid w:val="000B3001"/>
    <w:rsid w:val="000C049C"/>
    <w:rsid w:val="000D02AA"/>
    <w:rsid w:val="000D2E8F"/>
    <w:rsid w:val="001166BB"/>
    <w:rsid w:val="00166C69"/>
    <w:rsid w:val="001B3607"/>
    <w:rsid w:val="00276440"/>
    <w:rsid w:val="00337B6D"/>
    <w:rsid w:val="0039531E"/>
    <w:rsid w:val="006A4F81"/>
    <w:rsid w:val="006B4748"/>
    <w:rsid w:val="0072292A"/>
    <w:rsid w:val="007F0BE0"/>
    <w:rsid w:val="007F260E"/>
    <w:rsid w:val="00A6667B"/>
    <w:rsid w:val="00B20390"/>
    <w:rsid w:val="00B26469"/>
    <w:rsid w:val="00C75534"/>
    <w:rsid w:val="00D00EE3"/>
    <w:rsid w:val="00D5475E"/>
    <w:rsid w:val="00D61C87"/>
    <w:rsid w:val="00D80D74"/>
    <w:rsid w:val="00DF0A7C"/>
    <w:rsid w:val="00E05F91"/>
    <w:rsid w:val="00E73E12"/>
    <w:rsid w:val="00EE2FD4"/>
    <w:rsid w:val="00FF2158"/>
    <w:rsid w:val="4B79D0B8"/>
    <w:rsid w:val="567768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3AD8D"/>
  <w15:chartTrackingRefBased/>
  <w15:docId w15:val="{471C40E2-E811-4DF6-9929-87E38B80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39531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9531E"/>
    <w:pPr>
      <w:ind w:left="720"/>
      <w:contextualSpacing/>
    </w:pPr>
  </w:style>
  <w:style w:type="paragraph" w:styleId="Otsikko">
    <w:name w:val="Title"/>
    <w:basedOn w:val="Normaali"/>
    <w:next w:val="Normaali"/>
    <w:link w:val="OtsikkoChar"/>
    <w:uiPriority w:val="10"/>
    <w:qFormat/>
    <w:rsid w:val="003953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39531E"/>
    <w:rPr>
      <w:rFonts w:asciiTheme="majorHAnsi" w:eastAsiaTheme="majorEastAsia" w:hAnsiTheme="majorHAnsi" w:cstheme="majorBidi"/>
      <w:spacing w:val="-10"/>
      <w:kern w:val="28"/>
      <w:sz w:val="56"/>
      <w:szCs w:val="56"/>
    </w:rPr>
  </w:style>
  <w:style w:type="character" w:styleId="Hyperlinkki">
    <w:name w:val="Hyperlink"/>
    <w:basedOn w:val="Kappaleenoletusfontti"/>
    <w:uiPriority w:val="99"/>
    <w:semiHidden/>
    <w:unhideWhenUsed/>
    <w:rsid w:val="0039531E"/>
    <w:rPr>
      <w:color w:val="0000FF"/>
      <w:u w:val="single"/>
    </w:rPr>
  </w:style>
  <w:style w:type="table" w:styleId="TaulukkoRuudukko">
    <w:name w:val="Table Grid"/>
    <w:aliases w:val="Ruudukko"/>
    <w:basedOn w:val="Normaalitaulukko"/>
    <w:uiPriority w:val="39"/>
    <w:rsid w:val="0039531E"/>
    <w:pPr>
      <w:spacing w:after="0"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styleId="AvattuHyperlinkki">
    <w:name w:val="FollowedHyperlink"/>
    <w:basedOn w:val="Kappaleenoletusfontti"/>
    <w:uiPriority w:val="99"/>
    <w:semiHidden/>
    <w:unhideWhenUsed/>
    <w:rsid w:val="000B3001"/>
    <w:rPr>
      <w:color w:val="954F72" w:themeColor="followedHyperlink"/>
      <w:u w:val="single"/>
    </w:rPr>
  </w:style>
  <w:style w:type="paragraph" w:styleId="Yltunniste">
    <w:name w:val="header"/>
    <w:basedOn w:val="Normaali"/>
    <w:link w:val="YltunnisteChar"/>
    <w:uiPriority w:val="99"/>
    <w:unhideWhenUsed/>
    <w:rsid w:val="00B2039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20390"/>
  </w:style>
  <w:style w:type="paragraph" w:styleId="Alatunniste">
    <w:name w:val="footer"/>
    <w:basedOn w:val="Normaali"/>
    <w:link w:val="AlatunnisteChar"/>
    <w:uiPriority w:val="99"/>
    <w:unhideWhenUsed/>
    <w:rsid w:val="00B2039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2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kansalliskirjasto.fi/sanomalehti/titles/0355-6913?display=THUMB&amp;year=1918"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ampere1918.fi/" TargetMode="External"/><Relationship Id="rId4" Type="http://schemas.openxmlformats.org/officeDocument/2006/relationships/webSettings" Target="webSettings.xml"/><Relationship Id="rId9" Type="http://schemas.openxmlformats.org/officeDocument/2006/relationships/hyperlink" Target="https://digi.kansalliskirjasto.fi/sanomalehti/titles/fk19511?display=THUMB&amp;year=191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3599</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4035</CharactersWithSpaces>
  <SharedDoc>false</SharedDoc>
  <HLinks>
    <vt:vector size="18" baseType="variant">
      <vt:variant>
        <vt:i4>3473470</vt:i4>
      </vt:variant>
      <vt:variant>
        <vt:i4>6</vt:i4>
      </vt:variant>
      <vt:variant>
        <vt:i4>0</vt:i4>
      </vt:variant>
      <vt:variant>
        <vt:i4>5</vt:i4>
      </vt:variant>
      <vt:variant>
        <vt:lpwstr>https://tampere1918.fi/</vt:lpwstr>
      </vt:variant>
      <vt:variant>
        <vt:lpwstr/>
      </vt:variant>
      <vt:variant>
        <vt:i4>852043</vt:i4>
      </vt:variant>
      <vt:variant>
        <vt:i4>3</vt:i4>
      </vt:variant>
      <vt:variant>
        <vt:i4>0</vt:i4>
      </vt:variant>
      <vt:variant>
        <vt:i4>5</vt:i4>
      </vt:variant>
      <vt:variant>
        <vt:lpwstr>https://digi.kansalliskirjasto.fi/sanomalehti/titles/fk19511?display=THUMB&amp;year=1918</vt:lpwstr>
      </vt:variant>
      <vt:variant>
        <vt:lpwstr/>
      </vt:variant>
      <vt:variant>
        <vt:i4>8126505</vt:i4>
      </vt:variant>
      <vt:variant>
        <vt:i4>0</vt:i4>
      </vt:variant>
      <vt:variant>
        <vt:i4>0</vt:i4>
      </vt:variant>
      <vt:variant>
        <vt:i4>5</vt:i4>
      </vt:variant>
      <vt:variant>
        <vt:lpwstr>https://digi.kansalliskirjasto.fi/sanomalehti/titles/0355-6913?display=THUMB&amp;year=1918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Mira</dc:creator>
  <cp:keywords/>
  <dc:description/>
  <cp:lastModifiedBy>Hannunen Antti</cp:lastModifiedBy>
  <cp:revision>25</cp:revision>
  <dcterms:created xsi:type="dcterms:W3CDTF">2023-10-10T08:03:00Z</dcterms:created>
  <dcterms:modified xsi:type="dcterms:W3CDTF">2023-10-26T13:28:00Z</dcterms:modified>
</cp:coreProperties>
</file>